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25" w:rsidRDefault="008A7925" w:rsidP="008A7925"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A7925" w:rsidRDefault="008A7925" w:rsidP="00753A99">
      <w:pPr>
        <w:spacing w:beforeLines="50" w:before="159" w:line="600" w:lineRule="exact"/>
        <w:rPr>
          <w:rFonts w:ascii="方正小标宋简体" w:eastAsia="方正小标宋简体" w:hAnsiTheme="minorEastAsia" w:cs="宋体"/>
          <w:bCs/>
          <w:color w:val="10101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Theme="minorEastAsia" w:cs="宋体" w:hint="eastAsia"/>
          <w:bCs/>
          <w:color w:val="101010"/>
          <w:kern w:val="0"/>
          <w:sz w:val="44"/>
          <w:szCs w:val="44"/>
        </w:rPr>
        <w:t>关于学（协）会、科研院所变更人员的申请</w:t>
      </w:r>
    </w:p>
    <w:bookmarkEnd w:id="0"/>
    <w:p w:rsidR="008A7925" w:rsidRDefault="008A7925" w:rsidP="008A7925">
      <w:pPr>
        <w:spacing w:line="600" w:lineRule="exact"/>
        <w:jc w:val="left"/>
        <w:rPr>
          <w:rFonts w:asciiTheme="minorEastAsia" w:hAnsiTheme="minorEastAsia" w:cs="宋体"/>
          <w:color w:val="101010"/>
          <w:kern w:val="0"/>
          <w:sz w:val="28"/>
          <w:szCs w:val="28"/>
        </w:rPr>
      </w:pPr>
    </w:p>
    <w:p w:rsidR="008A7925" w:rsidRDefault="008A7925" w:rsidP="008A7925">
      <w:pPr>
        <w:spacing w:line="600" w:lineRule="exact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XX协会：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根据国务院《社会团体登记管理条例》《民办非企业单位登记管理暂行条例》相关规定和省市民政部门有关要求，为认真贯彻落实《中共湖南省委办公厅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 xml:space="preserve"> 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湖南省人民政府办公厅印发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&lt;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关于改革社会组织管理制度促进社会组织健康有序发展的实施意见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&gt;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的通知》（</w:t>
      </w:r>
      <w:proofErr w:type="gramStart"/>
      <w:r>
        <w:rPr>
          <w:rFonts w:ascii="仿宋_GB2312" w:eastAsia="仿宋_GB2312" w:hAnsiTheme="minorEastAsia" w:cs="宋体" w:hint="eastAsia"/>
          <w:color w:val="101010"/>
          <w:spacing w:val="-20"/>
          <w:kern w:val="0"/>
          <w:sz w:val="32"/>
          <w:szCs w:val="32"/>
        </w:rPr>
        <w:t>湘办发</w:t>
      </w:r>
      <w:proofErr w:type="gramEnd"/>
      <w:r>
        <w:rPr>
          <w:rFonts w:ascii="仿宋_GB2312" w:eastAsia="仿宋_GB2312" w:hAnsiTheme="minorEastAsia" w:cs="宋体" w:hint="eastAsia"/>
          <w:color w:val="101010"/>
          <w:spacing w:val="-20"/>
          <w:kern w:val="0"/>
          <w:sz w:val="32"/>
          <w:szCs w:val="32"/>
        </w:rPr>
        <w:t>〔</w:t>
      </w:r>
      <w:r>
        <w:rPr>
          <w:rFonts w:ascii="仿宋_GB2312" w:eastAsia="仿宋_GB2312" w:hAnsiTheme="minorEastAsia" w:cs="宋体"/>
          <w:color w:val="101010"/>
          <w:spacing w:val="-20"/>
          <w:kern w:val="0"/>
          <w:sz w:val="32"/>
          <w:szCs w:val="32"/>
        </w:rPr>
        <w:t>2018</w:t>
      </w:r>
      <w:r>
        <w:rPr>
          <w:rFonts w:ascii="仿宋_GB2312" w:eastAsia="仿宋_GB2312" w:hAnsiTheme="minorEastAsia" w:cs="宋体" w:hint="eastAsia"/>
          <w:color w:val="101010"/>
          <w:spacing w:val="-20"/>
          <w:kern w:val="0"/>
          <w:sz w:val="32"/>
          <w:szCs w:val="32"/>
        </w:rPr>
        <w:t>〕</w:t>
      </w:r>
      <w:r>
        <w:rPr>
          <w:rFonts w:ascii="仿宋_GB2312" w:eastAsia="仿宋_GB2312" w:hAnsiTheme="minorEastAsia" w:cs="宋体"/>
          <w:color w:val="101010"/>
          <w:spacing w:val="-20"/>
          <w:kern w:val="0"/>
          <w:sz w:val="32"/>
          <w:szCs w:val="32"/>
        </w:rPr>
        <w:t>36</w:t>
      </w:r>
      <w:r>
        <w:rPr>
          <w:rFonts w:ascii="仿宋_GB2312" w:eastAsia="仿宋_GB2312" w:hAnsiTheme="minorEastAsia" w:cs="宋体" w:hint="eastAsia"/>
          <w:color w:val="101010"/>
          <w:spacing w:val="-20"/>
          <w:kern w:val="0"/>
          <w:sz w:val="32"/>
          <w:szCs w:val="32"/>
        </w:rPr>
        <w:t>号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）精神，依据《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协会章程》，特申请变更内容如下：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1.XXX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协会原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变更为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XXXXX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2.XXX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协会原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变更为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XXXXX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3.XXX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协会原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变更为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XXXXX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···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(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以上罗列变更内容可以是多个单位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>)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妥否，请批示。</w:t>
      </w: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</w:p>
    <w:p w:rsidR="008A7925" w:rsidRDefault="008A7925" w:rsidP="008A7925">
      <w:pPr>
        <w:spacing w:line="600" w:lineRule="exact"/>
        <w:ind w:firstLine="56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</w:p>
    <w:p w:rsidR="008A7925" w:rsidRDefault="008A7925" w:rsidP="008A7925">
      <w:pPr>
        <w:spacing w:line="600" w:lineRule="exact"/>
        <w:ind w:firstLineChars="1500" w:firstLine="4800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湖南商务职业技术学院</w:t>
      </w:r>
    </w:p>
    <w:p w:rsidR="008A7925" w:rsidRDefault="008A7925" w:rsidP="008A7925">
      <w:pPr>
        <w:wordWrap w:val="0"/>
        <w:spacing w:line="600" w:lineRule="exact"/>
        <w:jc w:val="right"/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 xml:space="preserve"> XXX部门（盖章）  </w:t>
      </w:r>
    </w:p>
    <w:p w:rsidR="0010335E" w:rsidRPr="008A7925" w:rsidRDefault="008A7925" w:rsidP="00753A99">
      <w:pPr>
        <w:spacing w:line="600" w:lineRule="exact"/>
        <w:ind w:right="960" w:firstLine="560"/>
        <w:jc w:val="center"/>
      </w:pP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 xml:space="preserve">                              年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 xml:space="preserve">  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月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 xml:space="preserve">  </w:t>
      </w:r>
      <w:r>
        <w:rPr>
          <w:rFonts w:ascii="仿宋_GB2312" w:eastAsia="仿宋_GB2312" w:hAnsiTheme="minorEastAsia" w:cs="宋体" w:hint="eastAsia"/>
          <w:color w:val="101010"/>
          <w:kern w:val="0"/>
          <w:sz w:val="32"/>
          <w:szCs w:val="32"/>
        </w:rPr>
        <w:t>日</w:t>
      </w:r>
      <w:r>
        <w:rPr>
          <w:rFonts w:ascii="仿宋_GB2312" w:eastAsia="仿宋_GB2312" w:hAnsiTheme="minorEastAsia" w:cs="宋体"/>
          <w:color w:val="101010"/>
          <w:kern w:val="0"/>
          <w:sz w:val="32"/>
          <w:szCs w:val="32"/>
        </w:rPr>
        <w:t xml:space="preserve">  </w:t>
      </w:r>
    </w:p>
    <w:sectPr w:rsidR="0010335E" w:rsidRPr="008A7925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99" w:rsidRDefault="000F0999" w:rsidP="008A7925">
      <w:r>
        <w:separator/>
      </w:r>
    </w:p>
  </w:endnote>
  <w:endnote w:type="continuationSeparator" w:id="0">
    <w:p w:rsidR="000F0999" w:rsidRDefault="000F0999" w:rsidP="008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117968"/>
    </w:sdtPr>
    <w:sdtEndPr/>
    <w:sdtContent>
      <w:p w:rsidR="00FC168D" w:rsidRDefault="000F09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99" w:rsidRPr="00753A99">
          <w:rPr>
            <w:noProof/>
            <w:lang w:val="zh-CN"/>
          </w:rPr>
          <w:t>1</w:t>
        </w:r>
        <w:r>
          <w:fldChar w:fldCharType="end"/>
        </w:r>
      </w:p>
    </w:sdtContent>
  </w:sdt>
  <w:p w:rsidR="00FC168D" w:rsidRDefault="000F09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99" w:rsidRDefault="000F0999" w:rsidP="008A7925">
      <w:r>
        <w:separator/>
      </w:r>
    </w:p>
  </w:footnote>
  <w:footnote w:type="continuationSeparator" w:id="0">
    <w:p w:rsidR="000F0999" w:rsidRDefault="000F0999" w:rsidP="008A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1C"/>
    <w:rsid w:val="000F0999"/>
    <w:rsid w:val="0010335E"/>
    <w:rsid w:val="0071741C"/>
    <w:rsid w:val="00753A99"/>
    <w:rsid w:val="008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A8BD1-4EB7-4115-9516-52D2231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7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7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A7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7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3</cp:revision>
  <dcterms:created xsi:type="dcterms:W3CDTF">2021-04-21T06:28:00Z</dcterms:created>
  <dcterms:modified xsi:type="dcterms:W3CDTF">2021-04-21T06:28:00Z</dcterms:modified>
</cp:coreProperties>
</file>