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13" w:rsidRPr="00347913" w:rsidRDefault="00347913" w:rsidP="00AB18D7">
      <w:pPr>
        <w:widowControl/>
        <w:spacing w:line="360" w:lineRule="auto"/>
        <w:outlineLvl w:val="0"/>
        <w:rPr>
          <w:rFonts w:asciiTheme="minorEastAsia" w:hAnsiTheme="minorEastAsia" w:cs="Arial"/>
          <w:bCs/>
          <w:kern w:val="36"/>
          <w:sz w:val="28"/>
          <w:szCs w:val="28"/>
        </w:rPr>
      </w:pPr>
      <w:r w:rsidRPr="00347913">
        <w:rPr>
          <w:rFonts w:asciiTheme="minorEastAsia" w:hAnsiTheme="minorEastAsia" w:cs="Arial"/>
          <w:bCs/>
          <w:kern w:val="36"/>
          <w:sz w:val="28"/>
          <w:szCs w:val="28"/>
        </w:rPr>
        <w:t>附件</w:t>
      </w:r>
      <w:r w:rsidR="00293B40">
        <w:rPr>
          <w:rFonts w:asciiTheme="minorEastAsia" w:hAnsiTheme="minorEastAsia" w:cs="Arial"/>
          <w:bCs/>
          <w:kern w:val="36"/>
          <w:sz w:val="28"/>
          <w:szCs w:val="28"/>
        </w:rPr>
        <w:t>3</w:t>
      </w:r>
      <w:bookmarkStart w:id="0" w:name="_GoBack"/>
      <w:bookmarkEnd w:id="0"/>
      <w:r w:rsidRPr="00347913">
        <w:rPr>
          <w:rFonts w:asciiTheme="minorEastAsia" w:hAnsiTheme="minorEastAsia" w:cs="Arial" w:hint="eastAsia"/>
          <w:bCs/>
          <w:kern w:val="36"/>
          <w:sz w:val="28"/>
          <w:szCs w:val="28"/>
        </w:rPr>
        <w:t>：</w:t>
      </w:r>
    </w:p>
    <w:p w:rsidR="00557F9E" w:rsidRDefault="00F145FE" w:rsidP="003B01F0">
      <w:pPr>
        <w:widowControl/>
        <w:spacing w:line="360" w:lineRule="auto"/>
        <w:jc w:val="center"/>
        <w:outlineLvl w:val="0"/>
        <w:rPr>
          <w:rFonts w:asciiTheme="minorEastAsia" w:hAnsiTheme="minorEastAsia" w:cs="Arial"/>
          <w:b/>
          <w:bCs/>
          <w:kern w:val="36"/>
          <w:sz w:val="32"/>
          <w:szCs w:val="32"/>
        </w:rPr>
      </w:pPr>
      <w:r w:rsidRPr="00347913">
        <w:rPr>
          <w:rFonts w:asciiTheme="minorEastAsia" w:hAnsiTheme="minorEastAsia" w:cs="Arial"/>
          <w:b/>
          <w:bCs/>
          <w:kern w:val="36"/>
          <w:sz w:val="32"/>
          <w:szCs w:val="32"/>
        </w:rPr>
        <w:t>湖南</w:t>
      </w:r>
      <w:r w:rsidR="00C374CF" w:rsidRPr="00347913">
        <w:rPr>
          <w:rFonts w:asciiTheme="minorEastAsia" w:hAnsiTheme="minorEastAsia" w:cs="Arial" w:hint="eastAsia"/>
          <w:b/>
          <w:bCs/>
          <w:kern w:val="36"/>
          <w:sz w:val="32"/>
          <w:szCs w:val="32"/>
        </w:rPr>
        <w:t>商务</w:t>
      </w:r>
      <w:r w:rsidRPr="00347913">
        <w:rPr>
          <w:rFonts w:asciiTheme="minorEastAsia" w:hAnsiTheme="minorEastAsia" w:cs="Arial"/>
          <w:b/>
          <w:bCs/>
          <w:kern w:val="36"/>
          <w:sz w:val="32"/>
          <w:szCs w:val="32"/>
        </w:rPr>
        <w:t>职业技术学院</w:t>
      </w:r>
      <w:r w:rsidR="00240F92" w:rsidRPr="00347913">
        <w:rPr>
          <w:rFonts w:asciiTheme="minorEastAsia" w:hAnsiTheme="minorEastAsia" w:cs="Arial"/>
          <w:b/>
          <w:bCs/>
          <w:kern w:val="36"/>
          <w:sz w:val="32"/>
          <w:szCs w:val="32"/>
        </w:rPr>
        <w:t>2020年</w:t>
      </w:r>
      <w:r w:rsidRPr="00347913">
        <w:rPr>
          <w:rFonts w:asciiTheme="minorEastAsia" w:hAnsiTheme="minorEastAsia" w:cs="Arial"/>
          <w:b/>
          <w:bCs/>
          <w:kern w:val="36"/>
          <w:sz w:val="32"/>
          <w:szCs w:val="32"/>
        </w:rPr>
        <w:t>高层次</w:t>
      </w:r>
      <w:r w:rsidR="00D01A9D" w:rsidRPr="00347913">
        <w:rPr>
          <w:rFonts w:asciiTheme="minorEastAsia" w:hAnsiTheme="minorEastAsia" w:cs="Arial" w:hint="eastAsia"/>
          <w:b/>
          <w:bCs/>
          <w:kern w:val="36"/>
          <w:sz w:val="32"/>
          <w:szCs w:val="32"/>
        </w:rPr>
        <w:t>教师</w:t>
      </w:r>
      <w:r w:rsidR="00B57FFE" w:rsidRPr="00347913">
        <w:rPr>
          <w:rFonts w:asciiTheme="minorEastAsia" w:hAnsiTheme="minorEastAsia" w:cs="Arial"/>
          <w:b/>
          <w:bCs/>
          <w:kern w:val="36"/>
          <w:sz w:val="32"/>
          <w:szCs w:val="32"/>
        </w:rPr>
        <w:t>公开</w:t>
      </w:r>
      <w:r w:rsidRPr="00347913">
        <w:rPr>
          <w:rFonts w:asciiTheme="minorEastAsia" w:hAnsiTheme="minorEastAsia" w:cs="Arial"/>
          <w:b/>
          <w:bCs/>
          <w:kern w:val="36"/>
          <w:sz w:val="32"/>
          <w:szCs w:val="32"/>
        </w:rPr>
        <w:t>招聘</w:t>
      </w:r>
      <w:r w:rsidR="00E726DE">
        <w:rPr>
          <w:rFonts w:asciiTheme="minorEastAsia" w:hAnsiTheme="minorEastAsia" w:cs="Arial"/>
          <w:b/>
          <w:bCs/>
          <w:kern w:val="36"/>
          <w:sz w:val="32"/>
          <w:szCs w:val="32"/>
        </w:rPr>
        <w:t>方案</w:t>
      </w:r>
    </w:p>
    <w:p w:rsidR="003B01F0" w:rsidRDefault="003B01F0" w:rsidP="003B01F0">
      <w:pPr>
        <w:widowControl/>
        <w:spacing w:line="360" w:lineRule="auto"/>
        <w:jc w:val="center"/>
        <w:outlineLvl w:val="0"/>
        <w:rPr>
          <w:rFonts w:asciiTheme="minorEastAsia" w:hAnsiTheme="minorEastAsia" w:cs="Arial"/>
          <w:b/>
          <w:bCs/>
          <w:kern w:val="36"/>
          <w:sz w:val="32"/>
          <w:szCs w:val="32"/>
        </w:rPr>
      </w:pPr>
    </w:p>
    <w:p w:rsidR="00544FE3" w:rsidRPr="00347913" w:rsidRDefault="00544FE3" w:rsidP="00AB18D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湖南商务职业技术学院建校于1950年，是新中国最早设立的商科学校之一，由湖南省人民政府主办，湖南省供销合作总社主管，70年来，秉承“强商惠农、强能泽生、强文润校”的办学理念，坚持“服务湖南现代服务业转型升级，拓展农村商贸服务，培养高素质技术技能型湘商人才”的办学定位，已成为一所商科优势突出，行业特色鲜明，内部质量保证体系先进的湖南省卓越高职院校。</w:t>
      </w:r>
    </w:p>
    <w:p w:rsidR="00C374CF" w:rsidRPr="00347913" w:rsidRDefault="00544FE3" w:rsidP="00AB18D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学院设有经济贸易学院、会计学院、旅游管理学院、商务信息技术学院、电子商务学院5个二级学院，现代商务专业群、商贸流通专业群、现代旅游管理专业群3个省级一流特色专业群，开办专业2</w:t>
      </w:r>
      <w:r w:rsidR="002666B8" w:rsidRPr="00347913">
        <w:rPr>
          <w:rFonts w:asciiTheme="minorEastAsia" w:hAnsiTheme="minorEastAsia" w:cs="宋体"/>
          <w:kern w:val="0"/>
          <w:sz w:val="28"/>
          <w:szCs w:val="28"/>
        </w:rPr>
        <w:t>3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个，在校生10375人，教职工571人，高级职称135人，国务院特殊津贴专家、湖南省新世纪121人才、湖湘智库专家等领军人才(含柔性引进人才)12人，与加拿大、老挝等国家积极开展国际合作办学，是湖南省卓越高职院校、湖南省文明校园、湖南省现代学徒制试点院校、全国供销合作社示范性高职院校、教育部人才培养工作水平评估优秀高职院校、全国1+X证书试点制度院校、全国职业院校乡村振兴协作联盟理事长单位，拥有国家级专业资源库，全国党建工作样板支部，全国供销系统电子商务培训基地，全国计算机应用与软件技术技能型紧缺人才培养基地，湖南省创新创业示范基地，湖南省高校大学生创新创业孵化示范基地，湖南省大学生科技创新创业培养基地、湖南省“三全育人”综合改革试点院系，湖南省社会科学普及基地、湖南高职院校首个思政实践教学中心，天猫全国首家新零售实训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lastRenderedPageBreak/>
        <w:t>基地。学院先后被授予湖南省教育科研工作先进单位、省高校思想政治教育研究先进单位、省高职高专招生工作先进单位、省普通高等学校毕业生就业工作“一把手工程”优秀单位、省财政票据管理“先进单位”、全国模范职工之家等多项荣誉。</w:t>
      </w:r>
    </w:p>
    <w:p w:rsidR="00437D38" w:rsidRPr="00347913" w:rsidRDefault="00437D38" w:rsidP="00AB18D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一、招聘岗位</w:t>
      </w:r>
    </w:p>
    <w:p w:rsidR="00437D38" w:rsidRPr="00347913" w:rsidRDefault="00437D38" w:rsidP="00AB18D7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 xml:space="preserve">　　专职的教学岗位，需求计划详见《</w:t>
      </w:r>
      <w:r w:rsidR="00240F92" w:rsidRPr="00347913">
        <w:rPr>
          <w:rFonts w:asciiTheme="minorEastAsia" w:hAnsiTheme="minorEastAsia" w:cs="宋体" w:hint="eastAsia"/>
          <w:kern w:val="0"/>
          <w:sz w:val="28"/>
          <w:szCs w:val="28"/>
        </w:rPr>
        <w:t>湖南商务职业技术学院</w:t>
      </w:r>
      <w:r w:rsidR="00961ECE">
        <w:rPr>
          <w:rFonts w:asciiTheme="minorEastAsia" w:hAnsiTheme="minorEastAsia" w:cs="宋体" w:hint="eastAsia"/>
          <w:kern w:val="0"/>
          <w:sz w:val="28"/>
          <w:szCs w:val="28"/>
        </w:rPr>
        <w:t>2020年</w:t>
      </w:r>
      <w:r w:rsidR="00240F92" w:rsidRPr="00347913">
        <w:rPr>
          <w:rFonts w:asciiTheme="minorEastAsia" w:hAnsiTheme="minorEastAsia" w:cs="宋体" w:hint="eastAsia"/>
          <w:kern w:val="0"/>
          <w:sz w:val="28"/>
          <w:szCs w:val="28"/>
        </w:rPr>
        <w:t>公开招聘岗位、计划及要求一览表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》。</w:t>
      </w:r>
    </w:p>
    <w:p w:rsidR="00437D38" w:rsidRPr="00347913" w:rsidRDefault="00437D38" w:rsidP="00AB18D7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 xml:space="preserve">　　二、</w:t>
      </w:r>
      <w:r w:rsidR="00557F9E" w:rsidRPr="00347913">
        <w:rPr>
          <w:rFonts w:asciiTheme="minorEastAsia" w:hAnsiTheme="minorEastAsia" w:cs="宋体" w:hint="eastAsia"/>
          <w:kern w:val="0"/>
          <w:sz w:val="28"/>
          <w:szCs w:val="28"/>
        </w:rPr>
        <w:t>招聘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对象</w:t>
      </w:r>
    </w:p>
    <w:p w:rsidR="00437D38" w:rsidRPr="00347913" w:rsidRDefault="00437D38" w:rsidP="00AB18D7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 xml:space="preserve">　　</w:t>
      </w:r>
      <w:r w:rsidR="008D04DB" w:rsidRPr="00347913">
        <w:rPr>
          <w:rFonts w:asciiTheme="minorEastAsia" w:hAnsiTheme="minorEastAsia" w:cs="宋体"/>
          <w:kern w:val="0"/>
          <w:sz w:val="28"/>
          <w:szCs w:val="28"/>
        </w:rPr>
        <w:t>引进对象要求师德优秀，身体健康</w:t>
      </w:r>
      <w:r w:rsidR="008D04DB" w:rsidRPr="00347913">
        <w:rPr>
          <w:rFonts w:asciiTheme="minorEastAsia" w:hAnsiTheme="minorEastAsia" w:cs="宋体" w:hint="eastAsia"/>
          <w:kern w:val="0"/>
          <w:sz w:val="28"/>
          <w:szCs w:val="28"/>
        </w:rPr>
        <w:t>，与</w:t>
      </w:r>
      <w:r w:rsidR="008D04DB" w:rsidRPr="00347913">
        <w:rPr>
          <w:rFonts w:asciiTheme="minorEastAsia" w:hAnsiTheme="minorEastAsia" w:cs="宋体"/>
          <w:kern w:val="0"/>
          <w:sz w:val="28"/>
          <w:szCs w:val="28"/>
        </w:rPr>
        <w:t>学校</w:t>
      </w:r>
      <w:r w:rsidR="008D04DB" w:rsidRPr="00347913">
        <w:rPr>
          <w:rFonts w:asciiTheme="minorEastAsia" w:hAnsiTheme="minorEastAsia" w:cs="宋体" w:hint="eastAsia"/>
          <w:kern w:val="0"/>
          <w:sz w:val="28"/>
          <w:szCs w:val="28"/>
        </w:rPr>
        <w:t>开设专业</w:t>
      </w:r>
      <w:r w:rsidR="008D04DB" w:rsidRPr="00347913">
        <w:rPr>
          <w:rFonts w:asciiTheme="minorEastAsia" w:hAnsiTheme="minorEastAsia" w:cs="宋体"/>
          <w:kern w:val="0"/>
          <w:sz w:val="28"/>
          <w:szCs w:val="28"/>
        </w:rPr>
        <w:t>大类相</w:t>
      </w:r>
      <w:r w:rsidR="008D04DB" w:rsidRPr="00347913">
        <w:rPr>
          <w:rFonts w:asciiTheme="minorEastAsia" w:hAnsiTheme="minorEastAsia" w:cs="宋体" w:hint="eastAsia"/>
          <w:kern w:val="0"/>
          <w:sz w:val="28"/>
          <w:szCs w:val="28"/>
        </w:rPr>
        <w:t>同或相近</w:t>
      </w:r>
      <w:r w:rsidR="008D04DB" w:rsidRPr="00347913">
        <w:rPr>
          <w:rFonts w:asciiTheme="minorEastAsia" w:hAnsiTheme="minorEastAsia" w:cs="宋体"/>
          <w:kern w:val="0"/>
          <w:sz w:val="28"/>
          <w:szCs w:val="28"/>
        </w:rPr>
        <w:t>专业</w:t>
      </w:r>
      <w:r w:rsidR="00581975" w:rsidRPr="00347913">
        <w:rPr>
          <w:rFonts w:asciiTheme="minorEastAsia" w:hAnsiTheme="minorEastAsia" w:cs="宋体" w:hint="eastAsia"/>
          <w:kern w:val="0"/>
          <w:sz w:val="28"/>
          <w:szCs w:val="28"/>
        </w:rPr>
        <w:t>，正</w:t>
      </w:r>
      <w:r w:rsidR="00581975" w:rsidRPr="00347913">
        <w:rPr>
          <w:rFonts w:asciiTheme="minorEastAsia" w:hAnsiTheme="minorEastAsia" w:cs="宋体"/>
          <w:kern w:val="0"/>
          <w:sz w:val="28"/>
          <w:szCs w:val="28"/>
        </w:rPr>
        <w:t>高职称人员和在行业与技术领域具有一定影响力的领军人才、</w:t>
      </w:r>
      <w:r w:rsidR="00440847" w:rsidRPr="00347913">
        <w:rPr>
          <w:rFonts w:asciiTheme="minorEastAsia" w:hAnsiTheme="minorEastAsia" w:cs="宋体" w:hint="eastAsia"/>
          <w:kern w:val="0"/>
          <w:sz w:val="28"/>
          <w:szCs w:val="28"/>
        </w:rPr>
        <w:t>拔尖</w:t>
      </w:r>
      <w:r w:rsidR="00581975" w:rsidRPr="00347913">
        <w:rPr>
          <w:rFonts w:asciiTheme="minorEastAsia" w:hAnsiTheme="minorEastAsia" w:cs="宋体"/>
          <w:kern w:val="0"/>
          <w:sz w:val="28"/>
          <w:szCs w:val="28"/>
        </w:rPr>
        <w:t>人才50岁(含)以下，博士学位人员45岁(含)以下</w:t>
      </w:r>
      <w:r w:rsidR="00440847" w:rsidRPr="0034791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且符合下列条件之一：</w:t>
      </w:r>
    </w:p>
    <w:p w:rsidR="00535AC0" w:rsidRPr="00347913" w:rsidRDefault="00437D38" w:rsidP="00AB18D7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 xml:space="preserve">　　1.</w:t>
      </w:r>
      <w:r w:rsidRPr="00347913">
        <w:rPr>
          <w:rFonts w:asciiTheme="minorEastAsia" w:hAnsiTheme="minorEastAsia" w:cs="宋体"/>
          <w:b/>
          <w:kern w:val="0"/>
          <w:sz w:val="28"/>
          <w:szCs w:val="28"/>
        </w:rPr>
        <w:t>领军人才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：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全国杰出专业技术人才；“百千万人才工程”国家级人选；国家“千人计</w:t>
      </w:r>
      <w:r w:rsidR="00581975" w:rsidRPr="00347913">
        <w:rPr>
          <w:rFonts w:asciiTheme="minorEastAsia" w:hAnsiTheme="minorEastAsia" w:cs="宋体" w:hint="eastAsia"/>
          <w:kern w:val="0"/>
          <w:sz w:val="28"/>
          <w:szCs w:val="28"/>
        </w:rPr>
        <w:t>划”长期创新项目人选或者国家“万人计划”领军人才及以上层次人选；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“长江学者”特聘教授；国家有突出贡献的中青年专家；国家杰出青年科学基金获得者；国家级教学名师;享受国务院政府特殊津贴</w:t>
      </w:r>
      <w:r w:rsidR="00581975" w:rsidRPr="00347913">
        <w:rPr>
          <w:rFonts w:asciiTheme="minorEastAsia" w:hAnsiTheme="minorEastAsia" w:cs="宋体" w:hint="eastAsia"/>
          <w:kern w:val="0"/>
          <w:sz w:val="28"/>
          <w:szCs w:val="28"/>
        </w:rPr>
        <w:t>；“黄大年教学团队”带头人；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近5年内的国家教学资源库主持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人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、国家科研项目主持人、国家教学或科研成果奖一等奖主持人；湖南省“121人才工程”第一层次人选</w:t>
      </w:r>
      <w:r w:rsidR="00581975" w:rsidRPr="00347913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535AC0" w:rsidRPr="00347913" w:rsidRDefault="00437D38" w:rsidP="00AB18D7">
      <w:pPr>
        <w:widowControl/>
        <w:shd w:val="clear" w:color="auto" w:fill="FFFFFF"/>
        <w:spacing w:line="360" w:lineRule="auto"/>
        <w:ind w:firstLine="555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2.</w:t>
      </w:r>
      <w:r w:rsidRPr="00347913">
        <w:rPr>
          <w:rFonts w:asciiTheme="minorEastAsia" w:hAnsiTheme="minorEastAsia" w:cs="宋体"/>
          <w:b/>
          <w:kern w:val="0"/>
          <w:sz w:val="28"/>
          <w:szCs w:val="28"/>
        </w:rPr>
        <w:t>拔尖人才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：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中国青年科技奖获得者；国家“长江学者”青年学者、“千人计划”青年项目、“万人计划”青年拔尖人才、国家优秀青年科学基金项目获得者；全国技术能手；湖南省政府特殊津贴人员；湖南省“芙蓉学者计划”特聘教授；湖南省“121人才工程”第二层次人选；获得国家部委（一级局）颁发的体现专业技术工作业绩的最高荣誉称号的高层次专业技术人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员；近5年内的国家教学资源库、国家科研项目排名第2的参与者、国家教学成果奖、科研成果奖三等奖以上的主持人和二等奖排名第2的参与者，省级教学或科研成果奖特等奖或一等奖主持人。</w:t>
      </w:r>
    </w:p>
    <w:p w:rsidR="00535AC0" w:rsidRPr="00347913" w:rsidRDefault="00437D38" w:rsidP="00AB18D7">
      <w:pPr>
        <w:widowControl/>
        <w:shd w:val="clear" w:color="auto" w:fill="FFFFFF"/>
        <w:spacing w:line="360" w:lineRule="auto"/>
        <w:ind w:firstLine="585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3.</w:t>
      </w:r>
      <w:r w:rsidR="00581975" w:rsidRPr="00347913">
        <w:rPr>
          <w:rFonts w:asciiTheme="minorEastAsia" w:hAnsiTheme="minorEastAsia" w:cs="宋体" w:hint="eastAsia"/>
          <w:b/>
          <w:kern w:val="0"/>
          <w:sz w:val="28"/>
          <w:szCs w:val="28"/>
        </w:rPr>
        <w:t>专业</w:t>
      </w:r>
      <w:r w:rsidR="00581975" w:rsidRPr="00347913">
        <w:rPr>
          <w:rFonts w:asciiTheme="minorEastAsia" w:hAnsiTheme="minorEastAsia" w:cs="宋体"/>
          <w:b/>
          <w:kern w:val="0"/>
          <w:sz w:val="28"/>
          <w:szCs w:val="28"/>
        </w:rPr>
        <w:t>对口的教授、博士</w:t>
      </w:r>
      <w:r w:rsidR="00581975" w:rsidRPr="00347913">
        <w:rPr>
          <w:rFonts w:asciiTheme="minorEastAsia" w:hAnsiTheme="minorEastAsia" w:cs="宋体" w:hint="eastAsia"/>
          <w:b/>
          <w:kern w:val="0"/>
          <w:sz w:val="28"/>
          <w:szCs w:val="28"/>
        </w:rPr>
        <w:t>、高级技能</w:t>
      </w:r>
      <w:r w:rsidR="00581975" w:rsidRPr="00347913">
        <w:rPr>
          <w:rFonts w:asciiTheme="minorEastAsia" w:hAnsiTheme="minorEastAsia" w:cs="宋体"/>
          <w:b/>
          <w:kern w:val="0"/>
          <w:sz w:val="28"/>
          <w:szCs w:val="28"/>
        </w:rPr>
        <w:t>人才</w:t>
      </w:r>
      <w:r w:rsidR="00581975" w:rsidRPr="00347913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与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学校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开设专业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大类相关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相近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的专业的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具有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教授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专业技术职务者或博士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；省级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技术能手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、“芙蓉工匠”称号获得者；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国有大中型企业和行业的被相关部委评定的技能大师；具有高级技师资格证书，在企业工作经历5年及以上，并获得国家级一类职业技能竞赛二等奖以上者，或获得省部级一类职业技能竞赛一等奖者；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国家级技能竞赛一等奖指导教师、国家教师职业能力竞赛（信息化教学大赛）一等奖获得者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437D38" w:rsidRPr="00347913" w:rsidRDefault="00437D38" w:rsidP="00AB18D7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 xml:space="preserve">　　三、</w:t>
      </w:r>
      <w:r w:rsidR="00E73B48" w:rsidRPr="00347913">
        <w:rPr>
          <w:rFonts w:asciiTheme="minorEastAsia" w:hAnsiTheme="minorEastAsia" w:cs="宋体"/>
          <w:kern w:val="0"/>
          <w:sz w:val="28"/>
          <w:szCs w:val="28"/>
        </w:rPr>
        <w:t>引进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待遇</w:t>
      </w:r>
    </w:p>
    <w:p w:rsidR="00437D38" w:rsidRPr="00347913" w:rsidRDefault="00437D38" w:rsidP="00AB18D7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 xml:space="preserve">　　</w:t>
      </w:r>
      <w:r w:rsidR="0018209D" w:rsidRPr="00347913">
        <w:rPr>
          <w:rFonts w:asciiTheme="minorEastAsia" w:hAnsiTheme="minorEastAsia" w:cs="宋体"/>
          <w:kern w:val="0"/>
          <w:sz w:val="28"/>
          <w:szCs w:val="28"/>
        </w:rPr>
        <w:t>根据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高层次人才的具体情况，由学校与个人商谈具体的引进费用和相关待遇</w:t>
      </w:r>
      <w:r w:rsidR="00440847" w:rsidRPr="00347913">
        <w:rPr>
          <w:rFonts w:asciiTheme="minorEastAsia" w:hAnsiTheme="minorEastAsia" w:cs="宋体" w:hint="eastAsia"/>
          <w:kern w:val="0"/>
          <w:sz w:val="28"/>
          <w:szCs w:val="28"/>
        </w:rPr>
        <w:t>。根据</w:t>
      </w:r>
      <w:r w:rsidR="0018209D" w:rsidRPr="00347913">
        <w:rPr>
          <w:rFonts w:asciiTheme="minorEastAsia" w:hAnsiTheme="minorEastAsia" w:cs="宋体" w:hint="eastAsia"/>
          <w:kern w:val="0"/>
          <w:sz w:val="28"/>
          <w:szCs w:val="28"/>
        </w:rPr>
        <w:t>《学院高层次人才引培行动计划》（湘商职院党字〔2018〕8号）</w:t>
      </w:r>
      <w:r w:rsidR="00440847" w:rsidRPr="0034791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18209D" w:rsidRPr="00347913">
        <w:rPr>
          <w:rFonts w:asciiTheme="minorEastAsia" w:hAnsiTheme="minorEastAsia" w:cs="宋体"/>
          <w:kern w:val="0"/>
          <w:sz w:val="28"/>
          <w:szCs w:val="28"/>
        </w:rPr>
        <w:t>各层次人才相关待遇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指导性意见如下：</w:t>
      </w:r>
    </w:p>
    <w:p w:rsidR="004C4C85" w:rsidRPr="00347913" w:rsidRDefault="00C43AB6" w:rsidP="00AB18D7">
      <w:pPr>
        <w:widowControl/>
        <w:shd w:val="clear" w:color="auto" w:fill="FFFFFF"/>
        <w:spacing w:line="360" w:lineRule="auto"/>
        <w:ind w:firstLine="57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1.</w:t>
      </w:r>
      <w:r w:rsidR="004C4C85" w:rsidRPr="00347913">
        <w:rPr>
          <w:rFonts w:asciiTheme="minorEastAsia" w:hAnsiTheme="minorEastAsia" w:cs="宋体"/>
          <w:kern w:val="0"/>
          <w:sz w:val="28"/>
          <w:szCs w:val="28"/>
        </w:rPr>
        <w:t>提供良好的办公和教</w:t>
      </w:r>
      <w:r w:rsidR="00E73B48" w:rsidRPr="00347913">
        <w:rPr>
          <w:rFonts w:asciiTheme="minorEastAsia" w:hAnsiTheme="minorEastAsia" w:cs="宋体"/>
          <w:kern w:val="0"/>
          <w:sz w:val="28"/>
          <w:szCs w:val="28"/>
        </w:rPr>
        <w:t>学</w:t>
      </w:r>
      <w:r w:rsidR="004C4C85" w:rsidRPr="00347913">
        <w:rPr>
          <w:rFonts w:asciiTheme="minorEastAsia" w:hAnsiTheme="minorEastAsia" w:cs="宋体"/>
          <w:kern w:val="0"/>
          <w:sz w:val="28"/>
          <w:szCs w:val="28"/>
        </w:rPr>
        <w:t>科研工作条件</w:t>
      </w:r>
      <w:r w:rsidR="004C4C85" w:rsidRPr="00347913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C43AB6" w:rsidRPr="00347913" w:rsidRDefault="004C4C85" w:rsidP="00AB18D7">
      <w:pPr>
        <w:widowControl/>
        <w:shd w:val="clear" w:color="auto" w:fill="FFFFFF"/>
        <w:spacing w:line="360" w:lineRule="auto"/>
        <w:ind w:firstLine="57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2.</w:t>
      </w: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提供</w:t>
      </w:r>
      <w:r w:rsidR="00C43AB6" w:rsidRPr="00347913">
        <w:rPr>
          <w:rFonts w:asciiTheme="minorEastAsia" w:hAnsiTheme="minorEastAsia" w:cs="宋体" w:hint="eastAsia"/>
          <w:kern w:val="0"/>
          <w:sz w:val="28"/>
          <w:szCs w:val="28"/>
        </w:rPr>
        <w:t>人才引进费教授10万、博士20万、专家学者等其他高层次人才</w:t>
      </w:r>
      <w:r w:rsidR="00557F9E" w:rsidRPr="00347913">
        <w:rPr>
          <w:rFonts w:asciiTheme="minorEastAsia" w:hAnsiTheme="minorEastAsia" w:cs="宋体" w:hint="eastAsia"/>
          <w:kern w:val="0"/>
          <w:sz w:val="28"/>
          <w:szCs w:val="28"/>
        </w:rPr>
        <w:t>一人</w:t>
      </w:r>
      <w:r w:rsidR="00557F9E" w:rsidRPr="00347913">
        <w:rPr>
          <w:rFonts w:asciiTheme="minorEastAsia" w:hAnsiTheme="minorEastAsia" w:cs="宋体"/>
          <w:kern w:val="0"/>
          <w:sz w:val="28"/>
          <w:szCs w:val="28"/>
        </w:rPr>
        <w:t>一策，待遇</w:t>
      </w:r>
      <w:r w:rsidR="00C43AB6" w:rsidRPr="00347913">
        <w:rPr>
          <w:rFonts w:asciiTheme="minorEastAsia" w:hAnsiTheme="minorEastAsia" w:cs="宋体" w:hint="eastAsia"/>
          <w:kern w:val="0"/>
          <w:sz w:val="28"/>
          <w:szCs w:val="28"/>
        </w:rPr>
        <w:t>面议；</w:t>
      </w:r>
    </w:p>
    <w:p w:rsidR="00C43AB6" w:rsidRPr="00347913" w:rsidRDefault="004C4C85" w:rsidP="00AB18D7">
      <w:pPr>
        <w:widowControl/>
        <w:shd w:val="clear" w:color="auto" w:fill="FFFFFF"/>
        <w:spacing w:line="360" w:lineRule="auto"/>
        <w:ind w:firstLine="57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3.</w:t>
      </w:r>
      <w:r w:rsidR="00C43AB6" w:rsidRPr="00347913">
        <w:rPr>
          <w:rFonts w:asciiTheme="minorEastAsia" w:hAnsiTheme="minorEastAsia" w:cs="宋体"/>
          <w:kern w:val="0"/>
          <w:sz w:val="28"/>
          <w:szCs w:val="28"/>
        </w:rPr>
        <w:t>一次性</w:t>
      </w: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提供</w:t>
      </w:r>
      <w:r w:rsidR="00C43AB6" w:rsidRPr="00347913">
        <w:rPr>
          <w:rFonts w:asciiTheme="minorEastAsia" w:hAnsiTheme="minorEastAsia" w:cs="宋体" w:hint="eastAsia"/>
          <w:kern w:val="0"/>
          <w:sz w:val="28"/>
          <w:szCs w:val="28"/>
        </w:rPr>
        <w:t>科研启动费5万</w:t>
      </w: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，提供</w:t>
      </w:r>
      <w:r w:rsidR="00C43AB6" w:rsidRPr="00347913">
        <w:rPr>
          <w:rFonts w:asciiTheme="minorEastAsia" w:hAnsiTheme="minorEastAsia" w:cs="宋体" w:hint="eastAsia"/>
          <w:kern w:val="0"/>
          <w:sz w:val="28"/>
          <w:szCs w:val="28"/>
        </w:rPr>
        <w:t>过渡性住房补贴2万或过渡性住房一套</w:t>
      </w: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（免租金费用两年）；</w:t>
      </w:r>
    </w:p>
    <w:p w:rsidR="004C4C85" w:rsidRPr="00347913" w:rsidRDefault="004C4C85" w:rsidP="00AB18D7">
      <w:pPr>
        <w:widowControl/>
        <w:shd w:val="clear" w:color="auto" w:fill="FFFFFF"/>
        <w:spacing w:line="360" w:lineRule="auto"/>
        <w:ind w:firstLine="57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4.特聘高层次人才</w:t>
      </w: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按政府相关文件提供政府配套奖励。</w:t>
      </w:r>
    </w:p>
    <w:p w:rsidR="004C4C85" w:rsidRPr="00347913" w:rsidRDefault="004C4C85" w:rsidP="00AB18D7">
      <w:pPr>
        <w:widowControl/>
        <w:shd w:val="clear" w:color="auto" w:fill="FFFFFF"/>
        <w:spacing w:line="360" w:lineRule="auto"/>
        <w:ind w:firstLine="57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5.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同时具备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几种身份的高层次人才，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待遇就高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不就低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，享受</w:t>
      </w:r>
      <w:r w:rsidR="00535AC0" w:rsidRPr="00347913">
        <w:rPr>
          <w:rFonts w:asciiTheme="minorEastAsia" w:hAnsiTheme="minorEastAsia" w:cs="宋体"/>
          <w:kern w:val="0"/>
          <w:sz w:val="28"/>
          <w:szCs w:val="28"/>
        </w:rPr>
        <w:t>待遇不叠加</w:t>
      </w:r>
      <w:r w:rsidR="00535AC0" w:rsidRPr="00347913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240F92" w:rsidRPr="00347913">
        <w:rPr>
          <w:rFonts w:asciiTheme="minorEastAsia" w:hAnsiTheme="minorEastAsia" w:cs="宋体" w:hint="eastAsia"/>
          <w:kern w:val="0"/>
          <w:sz w:val="28"/>
          <w:szCs w:val="28"/>
        </w:rPr>
        <w:t>待遇具体</w:t>
      </w:r>
      <w:r w:rsidR="00240F92" w:rsidRPr="00347913">
        <w:rPr>
          <w:rFonts w:asciiTheme="minorEastAsia" w:hAnsiTheme="minorEastAsia" w:cs="宋体"/>
          <w:kern w:val="0"/>
          <w:sz w:val="28"/>
          <w:szCs w:val="28"/>
        </w:rPr>
        <w:t>发放</w:t>
      </w:r>
      <w:r w:rsidR="00240F92" w:rsidRPr="00347913">
        <w:rPr>
          <w:rFonts w:asciiTheme="minorEastAsia" w:hAnsiTheme="minorEastAsia" w:cs="宋体" w:hint="eastAsia"/>
          <w:kern w:val="0"/>
          <w:sz w:val="28"/>
          <w:szCs w:val="28"/>
        </w:rPr>
        <w:t>方式</w:t>
      </w:r>
      <w:r w:rsidR="00240F92" w:rsidRPr="00347913">
        <w:rPr>
          <w:rFonts w:asciiTheme="minorEastAsia" w:hAnsiTheme="minorEastAsia" w:cs="宋体"/>
          <w:kern w:val="0"/>
          <w:sz w:val="28"/>
          <w:szCs w:val="28"/>
        </w:rPr>
        <w:t>按照学院</w:t>
      </w:r>
      <w:r w:rsidR="00240F92" w:rsidRPr="00347913">
        <w:rPr>
          <w:rFonts w:asciiTheme="minorEastAsia" w:hAnsiTheme="minorEastAsia" w:cs="宋体" w:hint="eastAsia"/>
          <w:kern w:val="0"/>
          <w:sz w:val="28"/>
          <w:szCs w:val="28"/>
        </w:rPr>
        <w:t>相关规定</w:t>
      </w:r>
      <w:r w:rsidR="00240F92" w:rsidRPr="00347913">
        <w:rPr>
          <w:rFonts w:asciiTheme="minorEastAsia" w:hAnsiTheme="minorEastAsia" w:cs="宋体"/>
          <w:kern w:val="0"/>
          <w:sz w:val="28"/>
          <w:szCs w:val="28"/>
        </w:rPr>
        <w:t>执行</w:t>
      </w:r>
      <w:r w:rsidR="00240F92" w:rsidRPr="00347913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240F92" w:rsidRPr="00347913">
        <w:rPr>
          <w:rFonts w:asciiTheme="minorEastAsia" w:hAnsiTheme="minorEastAsia" w:cs="宋体"/>
          <w:kern w:val="0"/>
          <w:sz w:val="28"/>
          <w:szCs w:val="28"/>
        </w:rPr>
        <w:t>绩效考核按照学院高层次人才管理相关规定执行。</w:t>
      </w:r>
    </w:p>
    <w:p w:rsidR="00155A57" w:rsidRPr="00347913" w:rsidRDefault="004C4C85" w:rsidP="00AB18D7">
      <w:pPr>
        <w:widowControl/>
        <w:shd w:val="clear" w:color="auto" w:fill="FFFFFF"/>
        <w:spacing w:line="360" w:lineRule="auto"/>
        <w:ind w:firstLine="57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lastRenderedPageBreak/>
        <w:t>6.</w:t>
      </w:r>
      <w:r w:rsidR="00437D38" w:rsidRPr="00347913">
        <w:rPr>
          <w:rFonts w:asciiTheme="minorEastAsia" w:hAnsiTheme="minorEastAsia" w:cs="宋体"/>
          <w:kern w:val="0"/>
          <w:sz w:val="28"/>
          <w:szCs w:val="28"/>
        </w:rPr>
        <w:t>引进对象的配偶</w:t>
      </w:r>
      <w:r w:rsidR="00440847" w:rsidRPr="0034791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440847" w:rsidRPr="00347913">
        <w:rPr>
          <w:rFonts w:asciiTheme="minorEastAsia" w:hAnsiTheme="minorEastAsia" w:cs="宋体"/>
          <w:kern w:val="0"/>
          <w:sz w:val="28"/>
          <w:szCs w:val="28"/>
        </w:rPr>
        <w:t>符合学校人才需求的，全力安排其工作。</w:t>
      </w:r>
    </w:p>
    <w:p w:rsidR="00C43AB6" w:rsidRPr="00347913" w:rsidRDefault="00155A57" w:rsidP="00AB18D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四、聘任程序</w:t>
      </w:r>
    </w:p>
    <w:p w:rsidR="00C43AB6" w:rsidRDefault="00C43AB6" w:rsidP="00AB18D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1.</w:t>
      </w:r>
      <w:r w:rsidR="00155A57" w:rsidRPr="00347913">
        <w:rPr>
          <w:rFonts w:asciiTheme="minorEastAsia" w:hAnsiTheme="minorEastAsia" w:cs="宋体"/>
          <w:kern w:val="0"/>
          <w:sz w:val="28"/>
          <w:szCs w:val="28"/>
        </w:rPr>
        <w:t>学校将长期接受以上职位应聘者的申请材料，</w:t>
      </w:r>
      <w:r w:rsidR="0036133E" w:rsidRPr="00347913">
        <w:rPr>
          <w:rFonts w:asciiTheme="minorEastAsia" w:hAnsiTheme="minorEastAsia" w:cs="宋体"/>
          <w:kern w:val="0"/>
          <w:sz w:val="28"/>
          <w:szCs w:val="28"/>
        </w:rPr>
        <w:t>直至确定聘任人选</w:t>
      </w:r>
      <w:r w:rsidR="0036133E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36133E">
        <w:rPr>
          <w:rFonts w:asciiTheme="minorEastAsia" w:hAnsiTheme="minorEastAsia" w:cs="宋体"/>
          <w:kern w:val="0"/>
          <w:sz w:val="28"/>
          <w:szCs w:val="28"/>
        </w:rPr>
        <w:t>本次招聘集中报名时间为</w:t>
      </w:r>
      <w:r w:rsidR="0036133E" w:rsidRPr="00347913">
        <w:rPr>
          <w:rFonts w:asciiTheme="minorEastAsia" w:hAnsiTheme="minorEastAsia" w:cs="宋体" w:hint="eastAsia"/>
          <w:kern w:val="0"/>
          <w:sz w:val="28"/>
          <w:szCs w:val="28"/>
        </w:rPr>
        <w:t>自公告发布之日起至2020年</w:t>
      </w:r>
      <w:r w:rsidR="0036133E">
        <w:rPr>
          <w:rFonts w:asciiTheme="minorEastAsia" w:hAnsiTheme="minorEastAsia" w:cs="宋体"/>
          <w:kern w:val="0"/>
          <w:sz w:val="28"/>
          <w:szCs w:val="28"/>
        </w:rPr>
        <w:t>7</w:t>
      </w:r>
      <w:r w:rsidR="0036133E" w:rsidRPr="00347913">
        <w:rPr>
          <w:rFonts w:asciiTheme="minorEastAsia" w:hAnsiTheme="minorEastAsia" w:cs="宋体" w:hint="eastAsia"/>
          <w:kern w:val="0"/>
          <w:sz w:val="28"/>
          <w:szCs w:val="28"/>
        </w:rPr>
        <w:t>月31</w:t>
      </w:r>
      <w:r w:rsidR="0036133E">
        <w:rPr>
          <w:rFonts w:asciiTheme="minorEastAsia" w:hAnsiTheme="minorEastAsia" w:cs="宋体" w:hint="eastAsia"/>
          <w:kern w:val="0"/>
          <w:sz w:val="28"/>
          <w:szCs w:val="28"/>
        </w:rPr>
        <w:t>日下午</w:t>
      </w:r>
      <w:r w:rsidR="0036133E">
        <w:rPr>
          <w:rFonts w:asciiTheme="minorEastAsia" w:hAnsiTheme="minorEastAsia" w:cs="宋体"/>
          <w:kern w:val="0"/>
          <w:sz w:val="28"/>
          <w:szCs w:val="28"/>
        </w:rPr>
        <w:t>5:00止</w:t>
      </w:r>
      <w:r w:rsidR="00155A57" w:rsidRPr="00347913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155A57" w:rsidRPr="003E32D3" w:rsidRDefault="00961ECE" w:rsidP="00961ECE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3E32D3">
        <w:rPr>
          <w:rFonts w:asciiTheme="minorEastAsia" w:hAnsiTheme="minorEastAsia" w:cs="宋体"/>
          <w:bCs/>
          <w:kern w:val="0"/>
          <w:sz w:val="28"/>
          <w:szCs w:val="28"/>
        </w:rPr>
        <w:t>2</w:t>
      </w:r>
      <w:r w:rsidRPr="003E32D3">
        <w:rPr>
          <w:rFonts w:asciiTheme="minorEastAsia" w:hAnsiTheme="minorEastAsia" w:cs="宋体" w:hint="eastAsia"/>
          <w:bCs/>
          <w:kern w:val="0"/>
          <w:sz w:val="28"/>
          <w:szCs w:val="28"/>
        </w:rPr>
        <w:t>.</w:t>
      </w:r>
      <w:r w:rsidR="00E726DE" w:rsidRPr="003E32D3">
        <w:rPr>
          <w:rFonts w:asciiTheme="minorEastAsia" w:hAnsiTheme="minorEastAsia" w:cs="宋体"/>
          <w:bCs/>
          <w:kern w:val="0"/>
          <w:sz w:val="28"/>
          <w:szCs w:val="28"/>
        </w:rPr>
        <w:t>应聘者通过</w:t>
      </w:r>
      <w:r w:rsidR="003B01F0" w:rsidRPr="003E32D3">
        <w:rPr>
          <w:rFonts w:asciiTheme="minorEastAsia" w:hAnsiTheme="minorEastAsia" w:cs="宋体"/>
          <w:bCs/>
          <w:kern w:val="0"/>
          <w:sz w:val="28"/>
          <w:szCs w:val="28"/>
        </w:rPr>
        <w:t>现场报名或</w:t>
      </w:r>
      <w:r w:rsidR="00E726DE" w:rsidRPr="003E32D3">
        <w:rPr>
          <w:rFonts w:asciiTheme="minorEastAsia" w:hAnsiTheme="minorEastAsia" w:cs="宋体"/>
          <w:bCs/>
          <w:kern w:val="0"/>
          <w:sz w:val="28"/>
          <w:szCs w:val="28"/>
        </w:rPr>
        <w:t>电子邮件报名，</w:t>
      </w:r>
      <w:r w:rsidR="0036133E">
        <w:rPr>
          <w:rFonts w:asciiTheme="minorEastAsia" w:hAnsiTheme="minorEastAsia" w:cs="宋体"/>
          <w:bCs/>
          <w:kern w:val="0"/>
          <w:sz w:val="28"/>
          <w:szCs w:val="28"/>
        </w:rPr>
        <w:t>通过电子邮箱报名的</w:t>
      </w:r>
      <w:r w:rsidR="003B01F0" w:rsidRPr="003E32D3">
        <w:rPr>
          <w:rFonts w:asciiTheme="minorEastAsia" w:hAnsiTheme="minorEastAsia" w:cs="宋体" w:hint="eastAsia"/>
          <w:kern w:val="0"/>
          <w:sz w:val="28"/>
          <w:szCs w:val="28"/>
        </w:rPr>
        <w:t>应聘者</w:t>
      </w:r>
      <w:r w:rsidR="0036133E">
        <w:rPr>
          <w:rFonts w:asciiTheme="minorEastAsia" w:hAnsiTheme="minorEastAsia" w:cs="宋体" w:hint="eastAsia"/>
          <w:kern w:val="0"/>
          <w:sz w:val="28"/>
          <w:szCs w:val="28"/>
        </w:rPr>
        <w:t>请</w:t>
      </w:r>
      <w:r w:rsidR="003B01F0" w:rsidRPr="003E32D3">
        <w:rPr>
          <w:rFonts w:asciiTheme="minorEastAsia" w:hAnsiTheme="minorEastAsia" w:cs="宋体" w:hint="eastAsia"/>
          <w:kern w:val="0"/>
          <w:sz w:val="28"/>
          <w:szCs w:val="28"/>
        </w:rPr>
        <w:t>将现场报名材料扫描或拍照,以压缩包(其名称为“</w:t>
      </w:r>
      <w:r w:rsidR="0027180D" w:rsidRPr="003E32D3">
        <w:rPr>
          <w:rFonts w:asciiTheme="minorEastAsia" w:hAnsiTheme="minorEastAsia" w:cs="宋体" w:hint="eastAsia"/>
          <w:kern w:val="0"/>
          <w:sz w:val="28"/>
          <w:szCs w:val="28"/>
        </w:rPr>
        <w:t>最高学历</w:t>
      </w:r>
      <w:r w:rsidR="003B01F0" w:rsidRPr="003E32D3">
        <w:rPr>
          <w:rFonts w:asciiTheme="minorEastAsia" w:hAnsiTheme="minorEastAsia" w:cs="宋体" w:hint="eastAsia"/>
          <w:kern w:val="0"/>
          <w:sz w:val="28"/>
          <w:szCs w:val="28"/>
        </w:rPr>
        <w:t>专业+姓名”)形式发送至报名专用邮箱</w:t>
      </w:r>
      <w:r w:rsidRPr="003E32D3">
        <w:rPr>
          <w:rFonts w:asciiTheme="minorEastAsia" w:hAnsiTheme="minorEastAsia" w:cs="宋体"/>
          <w:kern w:val="0"/>
          <w:sz w:val="28"/>
          <w:szCs w:val="28"/>
        </w:rPr>
        <w:t>695279162@qq.com。</w:t>
      </w:r>
    </w:p>
    <w:p w:rsidR="00155A57" w:rsidRPr="00347913" w:rsidRDefault="00155A57" w:rsidP="00AB18D7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 xml:space="preserve">　　</w:t>
      </w:r>
      <w:r w:rsidR="00C43AB6" w:rsidRPr="00347913">
        <w:rPr>
          <w:rFonts w:asciiTheme="minorEastAsia" w:hAnsiTheme="minorEastAsia" w:cs="宋体"/>
          <w:kern w:val="0"/>
          <w:sz w:val="28"/>
          <w:szCs w:val="28"/>
        </w:rPr>
        <w:t>3</w:t>
      </w: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学校对报名材料进行资格审核和初选后，正式通知本人来校参加面试答辩</w:t>
      </w:r>
      <w:r w:rsidR="00557F9E" w:rsidRPr="00347913">
        <w:rPr>
          <w:rFonts w:asciiTheme="minorEastAsia" w:hAnsiTheme="minorEastAsia" w:cs="宋体" w:hint="eastAsia"/>
          <w:kern w:val="0"/>
          <w:sz w:val="28"/>
          <w:szCs w:val="28"/>
        </w:rPr>
        <w:t>考核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C43AB6" w:rsidRPr="00347913" w:rsidRDefault="00C43AB6" w:rsidP="00AB18D7">
      <w:pPr>
        <w:widowControl/>
        <w:shd w:val="clear" w:color="auto" w:fill="FFFFFF"/>
        <w:spacing w:line="360" w:lineRule="auto"/>
        <w:ind w:firstLine="555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4</w:t>
      </w:r>
      <w:r w:rsidR="00155A57" w:rsidRPr="00347913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="00155A57" w:rsidRPr="00347913">
        <w:rPr>
          <w:rFonts w:asciiTheme="minorEastAsia" w:hAnsiTheme="minorEastAsia" w:cs="宋体"/>
          <w:kern w:val="0"/>
          <w:sz w:val="28"/>
          <w:szCs w:val="28"/>
        </w:rPr>
        <w:t>学校综合应聘者基本情况和面试情况，确定考察对象，进行考察，经面试、体检、考察后确定拟聘用人选。经公示无异议的，办理入职手续，并与应聘者签订聘用合同，明确工作任务和目标。</w:t>
      </w:r>
    </w:p>
    <w:p w:rsidR="00155A57" w:rsidRPr="00347913" w:rsidRDefault="00155A57" w:rsidP="00AB18D7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 xml:space="preserve">　　五、联系方式</w:t>
      </w:r>
    </w:p>
    <w:p w:rsidR="00155A57" w:rsidRPr="00347913" w:rsidRDefault="00155A57" w:rsidP="00AB18D7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 xml:space="preserve">　　1</w:t>
      </w:r>
      <w:r w:rsidR="00347913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联系地址：长沙市岳麓区雷锋大道</w:t>
      </w:r>
      <w:r w:rsidRPr="00347913">
        <w:rPr>
          <w:rFonts w:asciiTheme="minorEastAsia" w:hAnsiTheme="minorEastAsia" w:cs="宋体" w:hint="eastAsia"/>
          <w:kern w:val="0"/>
          <w:sz w:val="28"/>
          <w:szCs w:val="28"/>
        </w:rPr>
        <w:t>335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号</w:t>
      </w:r>
    </w:p>
    <w:p w:rsidR="00EB758D" w:rsidRPr="00AB18D7" w:rsidRDefault="00155A57" w:rsidP="00AB18D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347913">
        <w:rPr>
          <w:rFonts w:asciiTheme="minorEastAsia" w:hAnsiTheme="minorEastAsia" w:cs="宋体"/>
          <w:kern w:val="0"/>
          <w:sz w:val="28"/>
          <w:szCs w:val="28"/>
        </w:rPr>
        <w:t>2</w:t>
      </w:r>
      <w:r w:rsidR="00347913">
        <w:rPr>
          <w:rFonts w:asciiTheme="minorEastAsia" w:hAnsiTheme="minorEastAsia" w:cs="宋体" w:hint="eastAsia"/>
          <w:kern w:val="0"/>
          <w:sz w:val="28"/>
          <w:szCs w:val="28"/>
        </w:rPr>
        <w:t>.</w:t>
      </w:r>
      <w:r w:rsidRPr="00347913">
        <w:rPr>
          <w:rFonts w:asciiTheme="minorEastAsia" w:hAnsiTheme="minorEastAsia" w:cs="宋体"/>
          <w:kern w:val="0"/>
          <w:sz w:val="28"/>
          <w:szCs w:val="28"/>
        </w:rPr>
        <w:t>联系人：</w:t>
      </w:r>
      <w:r w:rsidR="00347913" w:rsidRPr="00347913">
        <w:rPr>
          <w:rFonts w:asciiTheme="minorEastAsia" w:hAnsiTheme="minorEastAsia" w:cs="宋体" w:hint="eastAsia"/>
          <w:kern w:val="0"/>
          <w:sz w:val="28"/>
          <w:szCs w:val="28"/>
        </w:rPr>
        <w:t>李老师， 0731-</w:t>
      </w:r>
      <w:r w:rsidR="00347913" w:rsidRPr="00347913">
        <w:rPr>
          <w:rFonts w:asciiTheme="minorEastAsia" w:hAnsiTheme="minorEastAsia" w:cs="宋体"/>
          <w:kern w:val="0"/>
          <w:sz w:val="28"/>
          <w:szCs w:val="28"/>
        </w:rPr>
        <w:t>88137050</w:t>
      </w:r>
    </w:p>
    <w:sectPr w:rsidR="00EB758D" w:rsidRPr="00AB18D7" w:rsidSect="003B01F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53" w:rsidRDefault="00D53D53" w:rsidP="00C374CF">
      <w:r>
        <w:separator/>
      </w:r>
    </w:p>
  </w:endnote>
  <w:endnote w:type="continuationSeparator" w:id="0">
    <w:p w:rsidR="00D53D53" w:rsidRDefault="00D53D53" w:rsidP="00C3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53" w:rsidRDefault="00D53D53" w:rsidP="00C374CF">
      <w:r>
        <w:separator/>
      </w:r>
    </w:p>
  </w:footnote>
  <w:footnote w:type="continuationSeparator" w:id="0">
    <w:p w:rsidR="00D53D53" w:rsidRDefault="00D53D53" w:rsidP="00C3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C9"/>
    <w:rsid w:val="000401F6"/>
    <w:rsid w:val="00155A57"/>
    <w:rsid w:val="00180487"/>
    <w:rsid w:val="0018209D"/>
    <w:rsid w:val="00186E0A"/>
    <w:rsid w:val="00187D09"/>
    <w:rsid w:val="001F169D"/>
    <w:rsid w:val="00240F92"/>
    <w:rsid w:val="0024543A"/>
    <w:rsid w:val="002666B8"/>
    <w:rsid w:val="0027180D"/>
    <w:rsid w:val="002742BC"/>
    <w:rsid w:val="00293B40"/>
    <w:rsid w:val="002B19E1"/>
    <w:rsid w:val="00301ED9"/>
    <w:rsid w:val="00312AD0"/>
    <w:rsid w:val="00331613"/>
    <w:rsid w:val="00347913"/>
    <w:rsid w:val="0036133E"/>
    <w:rsid w:val="00364E1F"/>
    <w:rsid w:val="0039122F"/>
    <w:rsid w:val="003B01F0"/>
    <w:rsid w:val="003D32BF"/>
    <w:rsid w:val="003E32D3"/>
    <w:rsid w:val="00437D38"/>
    <w:rsid w:val="00440847"/>
    <w:rsid w:val="004C4C85"/>
    <w:rsid w:val="00535AC0"/>
    <w:rsid w:val="005365BE"/>
    <w:rsid w:val="00544FE3"/>
    <w:rsid w:val="005462BF"/>
    <w:rsid w:val="00557F9E"/>
    <w:rsid w:val="0056722B"/>
    <w:rsid w:val="00581975"/>
    <w:rsid w:val="00592ECB"/>
    <w:rsid w:val="006225FB"/>
    <w:rsid w:val="006235E2"/>
    <w:rsid w:val="00633CBF"/>
    <w:rsid w:val="0064247D"/>
    <w:rsid w:val="00651BDB"/>
    <w:rsid w:val="006B76BE"/>
    <w:rsid w:val="006C6F59"/>
    <w:rsid w:val="006F16D9"/>
    <w:rsid w:val="00800EF9"/>
    <w:rsid w:val="0088164E"/>
    <w:rsid w:val="00881A7D"/>
    <w:rsid w:val="00894D92"/>
    <w:rsid w:val="008A04CE"/>
    <w:rsid w:val="008D04DB"/>
    <w:rsid w:val="00961ECE"/>
    <w:rsid w:val="009A243C"/>
    <w:rsid w:val="009C0BF4"/>
    <w:rsid w:val="009C392A"/>
    <w:rsid w:val="009D7006"/>
    <w:rsid w:val="00A35105"/>
    <w:rsid w:val="00A47B0E"/>
    <w:rsid w:val="00A51FB2"/>
    <w:rsid w:val="00AB18D7"/>
    <w:rsid w:val="00AD59E2"/>
    <w:rsid w:val="00B05C1B"/>
    <w:rsid w:val="00B2037D"/>
    <w:rsid w:val="00B26EAD"/>
    <w:rsid w:val="00B57FFE"/>
    <w:rsid w:val="00B66CA5"/>
    <w:rsid w:val="00B84523"/>
    <w:rsid w:val="00BA6CE6"/>
    <w:rsid w:val="00C03438"/>
    <w:rsid w:val="00C0555B"/>
    <w:rsid w:val="00C374CF"/>
    <w:rsid w:val="00C43AB6"/>
    <w:rsid w:val="00CF1A3E"/>
    <w:rsid w:val="00D01A9D"/>
    <w:rsid w:val="00D53D53"/>
    <w:rsid w:val="00DC3B7A"/>
    <w:rsid w:val="00DD73C9"/>
    <w:rsid w:val="00E15D38"/>
    <w:rsid w:val="00E21032"/>
    <w:rsid w:val="00E472F4"/>
    <w:rsid w:val="00E726DE"/>
    <w:rsid w:val="00E73B48"/>
    <w:rsid w:val="00EB0736"/>
    <w:rsid w:val="00EB758D"/>
    <w:rsid w:val="00EC33C9"/>
    <w:rsid w:val="00ED04F2"/>
    <w:rsid w:val="00EF7CAE"/>
    <w:rsid w:val="00F145FE"/>
    <w:rsid w:val="00F648A2"/>
    <w:rsid w:val="00F84713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541E9-7741-480C-9CC4-59A01BC5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61EC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4CF"/>
    <w:rPr>
      <w:sz w:val="18"/>
      <w:szCs w:val="18"/>
    </w:rPr>
  </w:style>
  <w:style w:type="paragraph" w:styleId="a5">
    <w:name w:val="Normal (Web)"/>
    <w:basedOn w:val="a"/>
    <w:uiPriority w:val="99"/>
    <w:unhideWhenUsed/>
    <w:rsid w:val="00C37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annotation text"/>
    <w:basedOn w:val="a"/>
    <w:link w:val="Char1"/>
    <w:uiPriority w:val="99"/>
    <w:unhideWhenUsed/>
    <w:rsid w:val="00C374CF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uiPriority w:val="99"/>
    <w:rsid w:val="00C374CF"/>
    <w:rPr>
      <w:rFonts w:ascii="Calibri" w:eastAsia="宋体" w:hAnsi="Calibri" w:cs="Times New Roman"/>
    </w:rPr>
  </w:style>
  <w:style w:type="character" w:styleId="a7">
    <w:name w:val="annotation reference"/>
    <w:uiPriority w:val="99"/>
    <w:semiHidden/>
    <w:unhideWhenUsed/>
    <w:rsid w:val="00C374CF"/>
    <w:rPr>
      <w:sz w:val="21"/>
      <w:szCs w:val="21"/>
    </w:rPr>
  </w:style>
  <w:style w:type="paragraph" w:styleId="a8">
    <w:name w:val="List Paragraph"/>
    <w:basedOn w:val="a"/>
    <w:uiPriority w:val="34"/>
    <w:qFormat/>
    <w:rsid w:val="00535AC0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2666B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666B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61EC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李海燕</dc:creator>
  <cp:keywords/>
  <dc:description/>
  <cp:lastModifiedBy>李江冬</cp:lastModifiedBy>
  <cp:revision>62</cp:revision>
  <cp:lastPrinted>2020-05-19T01:15:00Z</cp:lastPrinted>
  <dcterms:created xsi:type="dcterms:W3CDTF">2020-04-07T03:05:00Z</dcterms:created>
  <dcterms:modified xsi:type="dcterms:W3CDTF">2020-05-26T09:24:00Z</dcterms:modified>
</cp:coreProperties>
</file>